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38" w:rsidRDefault="00EC3338">
      <w:pPr>
        <w:pStyle w:val="a3"/>
        <w:spacing w:before="239"/>
      </w:pPr>
    </w:p>
    <w:p w:rsidR="00EC3338" w:rsidRDefault="00382600">
      <w:pPr>
        <w:pStyle w:val="a3"/>
        <w:spacing w:before="321"/>
        <w:ind w:left="1" w:right="279" w:firstLine="709"/>
        <w:jc w:val="both"/>
      </w:pPr>
      <w:r>
        <w:t>Прокуратура информирует:</w:t>
      </w:r>
    </w:p>
    <w:p w:rsidR="00EC3338" w:rsidRDefault="00EC3338">
      <w:pPr>
        <w:pStyle w:val="a3"/>
      </w:pPr>
    </w:p>
    <w:p w:rsidR="00EC3338" w:rsidRDefault="00C53912">
      <w:pPr>
        <w:pStyle w:val="a3"/>
        <w:spacing w:before="1"/>
        <w:ind w:left="1" w:right="279" w:firstLine="709"/>
        <w:jc w:val="both"/>
      </w:pPr>
      <w:r>
        <w:t>«</w:t>
      </w:r>
      <w:r>
        <w:t>Уточнен</w:t>
      </w:r>
      <w:r>
        <w:rPr>
          <w:spacing w:val="-18"/>
        </w:rPr>
        <w:t xml:space="preserve"> </w:t>
      </w:r>
      <w:r>
        <w:t>порядок</w:t>
      </w:r>
      <w:r>
        <w:rPr>
          <w:spacing w:val="-17"/>
        </w:rPr>
        <w:t xml:space="preserve"> </w:t>
      </w:r>
      <w:r>
        <w:t>размещения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ГИС</w:t>
      </w:r>
      <w:r>
        <w:rPr>
          <w:spacing w:val="-18"/>
        </w:rPr>
        <w:t xml:space="preserve"> </w:t>
      </w:r>
      <w:r>
        <w:t>ЖКХ</w:t>
      </w:r>
      <w:r>
        <w:rPr>
          <w:spacing w:val="-17"/>
        </w:rPr>
        <w:t xml:space="preserve"> </w:t>
      </w:r>
      <w:r>
        <w:t>сообщений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проведении</w:t>
      </w:r>
      <w:r>
        <w:rPr>
          <w:spacing w:val="-18"/>
        </w:rPr>
        <w:t xml:space="preserve"> </w:t>
      </w:r>
      <w:r>
        <w:t>общих собраний собственников помещений»</w:t>
      </w:r>
    </w:p>
    <w:p w:rsidR="00EC3338" w:rsidRDefault="00C53912">
      <w:pPr>
        <w:pStyle w:val="a3"/>
        <w:spacing w:before="322"/>
        <w:ind w:left="1" w:right="279" w:firstLine="709"/>
        <w:jc w:val="both"/>
      </w:pPr>
      <w:proofErr w:type="gramStart"/>
      <w:r>
        <w:t>Федеральным законом от 13.12.2024 № 463-ФЗ «О внесении изменений в Жилищный кодекс</w:t>
      </w:r>
      <w:r>
        <w:rPr>
          <w:spacing w:val="-1"/>
        </w:rPr>
        <w:t xml:space="preserve"> </w:t>
      </w:r>
      <w:r>
        <w:t>Росс</w:t>
      </w:r>
      <w:r>
        <w:t>ийской Федерации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утратившей силу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 xml:space="preserve">4 статьи 10 Федерального закона «О государственной информационной системе жилищно-коммунального хозяйства» уточнен порядок направления на единый портал </w:t>
      </w:r>
      <w:proofErr w:type="spellStart"/>
      <w:r>
        <w:t>госуслуг</w:t>
      </w:r>
      <w:proofErr w:type="spellEnd"/>
      <w:r>
        <w:t xml:space="preserve"> информации о размещенных (сформированных) в </w:t>
      </w:r>
      <w:r>
        <w:t>ГИС ЖКХ сообщениях о проведении общих собраний собственников помещений в многоквартирном доме, решениях по вопросам повестки дня, принятых на</w:t>
      </w:r>
      <w:proofErr w:type="gramEnd"/>
      <w:r>
        <w:t xml:space="preserve"> их общих </w:t>
      </w:r>
      <w:proofErr w:type="gramStart"/>
      <w:r>
        <w:t>собраниях</w:t>
      </w:r>
      <w:proofErr w:type="gramEnd"/>
      <w:r>
        <w:t>, об итогах голосований, протоколах общих собраний.</w:t>
      </w:r>
    </w:p>
    <w:p w:rsidR="00EC3338" w:rsidRDefault="00C53912">
      <w:pPr>
        <w:pStyle w:val="a3"/>
        <w:ind w:left="1" w:right="279" w:firstLine="709"/>
        <w:jc w:val="both"/>
      </w:pPr>
      <w:r>
        <w:t>Информация,</w:t>
      </w:r>
      <w:r>
        <w:rPr>
          <w:spacing w:val="-1"/>
        </w:rPr>
        <w:t xml:space="preserve"> </w:t>
      </w:r>
      <w:r>
        <w:t>направляемая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</w:t>
      </w:r>
      <w:r>
        <w:rPr>
          <w:spacing w:val="-1"/>
        </w:rPr>
        <w:t xml:space="preserve"> </w:t>
      </w:r>
      <w:r>
        <w:t>ЖКХ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</w:t>
      </w:r>
      <w:r>
        <w:t>иный</w:t>
      </w:r>
      <w:r>
        <w:rPr>
          <w:spacing w:val="-1"/>
        </w:rPr>
        <w:t xml:space="preserve"> </w:t>
      </w:r>
      <w:r>
        <w:t>портал</w:t>
      </w:r>
      <w:r>
        <w:rPr>
          <w:spacing w:val="-1"/>
        </w:rPr>
        <w:t xml:space="preserve"> </w:t>
      </w:r>
      <w:proofErr w:type="spellStart"/>
      <w:r>
        <w:t>госуслуг</w:t>
      </w:r>
      <w:proofErr w:type="spellEnd"/>
      <w:r>
        <w:rPr>
          <w:spacing w:val="-1"/>
        </w:rPr>
        <w:t xml:space="preserve"> </w:t>
      </w:r>
      <w:r>
        <w:t>по указанным вопросам, признается юридически значимым сообщением, которое считается</w:t>
      </w:r>
      <w:r>
        <w:rPr>
          <w:spacing w:val="-14"/>
        </w:rPr>
        <w:t xml:space="preserve"> </w:t>
      </w:r>
      <w:r>
        <w:t>полученным: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момент</w:t>
      </w:r>
      <w:r>
        <w:rPr>
          <w:spacing w:val="-14"/>
        </w:rPr>
        <w:t xml:space="preserve"> </w:t>
      </w:r>
      <w:r>
        <w:t>входа</w:t>
      </w:r>
      <w:r>
        <w:rPr>
          <w:spacing w:val="-14"/>
        </w:rPr>
        <w:t xml:space="preserve"> </w:t>
      </w:r>
      <w:r>
        <w:t>соответствующего</w:t>
      </w:r>
      <w:r>
        <w:rPr>
          <w:spacing w:val="-13"/>
        </w:rPr>
        <w:t xml:space="preserve"> </w:t>
      </w:r>
      <w:r>
        <w:t>лица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личный</w:t>
      </w:r>
      <w:r>
        <w:rPr>
          <w:spacing w:val="-13"/>
        </w:rPr>
        <w:t xml:space="preserve"> </w:t>
      </w:r>
      <w:r>
        <w:t xml:space="preserve">кабинет на едином портале </w:t>
      </w:r>
      <w:proofErr w:type="spellStart"/>
      <w:r>
        <w:t>госуслуг</w:t>
      </w:r>
      <w:proofErr w:type="spellEnd"/>
      <w:r>
        <w:t xml:space="preserve"> с использованием единой системы идентификац</w:t>
      </w:r>
      <w:proofErr w:type="gramStart"/>
      <w:r>
        <w:t>ии и ау</w:t>
      </w:r>
      <w:proofErr w:type="gramEnd"/>
      <w:r>
        <w:t>тентифик</w:t>
      </w:r>
      <w:r>
        <w:t>ации;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момент</w:t>
      </w:r>
      <w:r>
        <w:rPr>
          <w:spacing w:val="-18"/>
        </w:rPr>
        <w:t xml:space="preserve"> </w:t>
      </w:r>
      <w:r>
        <w:t>входа</w:t>
      </w:r>
      <w:r>
        <w:rPr>
          <w:spacing w:val="-17"/>
        </w:rPr>
        <w:t xml:space="preserve"> </w:t>
      </w:r>
      <w:r>
        <w:t>соответствующего</w:t>
      </w:r>
      <w:r>
        <w:rPr>
          <w:spacing w:val="-18"/>
        </w:rPr>
        <w:t xml:space="preserve"> </w:t>
      </w:r>
      <w:r>
        <w:t>лица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личный</w:t>
      </w:r>
      <w:r>
        <w:rPr>
          <w:spacing w:val="-17"/>
        </w:rPr>
        <w:t xml:space="preserve"> </w:t>
      </w:r>
      <w:r>
        <w:t>кабинет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ГИС </w:t>
      </w:r>
      <w:r>
        <w:rPr>
          <w:spacing w:val="-4"/>
        </w:rPr>
        <w:t>ЖКХ.</w:t>
      </w:r>
    </w:p>
    <w:p w:rsidR="00EC3338" w:rsidRDefault="00C53912">
      <w:pPr>
        <w:pStyle w:val="a3"/>
        <w:ind w:left="1" w:right="279" w:firstLine="709"/>
        <w:jc w:val="both"/>
      </w:pPr>
      <w:r>
        <w:t>Также предусматривается, что субъект Российской Федерации, в котором обеспечена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собраний</w:t>
      </w:r>
      <w:r>
        <w:rPr>
          <w:spacing w:val="-3"/>
        </w:rPr>
        <w:t xml:space="preserve"> </w:t>
      </w:r>
      <w:r>
        <w:t>собственников</w:t>
      </w:r>
      <w:r>
        <w:rPr>
          <w:spacing w:val="-3"/>
        </w:rPr>
        <w:t xml:space="preserve"> </w:t>
      </w:r>
      <w:r>
        <w:t>помещений в многоквартирном доме в форме заочного голосования с использованием региональной информационной системы, вправе получать из ГИС ЖКХ информационные электронные сообщения о проведении общих собраний собственников</w:t>
      </w:r>
      <w:r>
        <w:rPr>
          <w:spacing w:val="-18"/>
        </w:rPr>
        <w:t xml:space="preserve"> </w:t>
      </w:r>
      <w:r>
        <w:t>помещений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многоквартирном</w:t>
      </w:r>
      <w:r>
        <w:rPr>
          <w:spacing w:val="-17"/>
        </w:rPr>
        <w:t xml:space="preserve"> </w:t>
      </w:r>
      <w:r>
        <w:t>доме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принятых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них</w:t>
      </w:r>
      <w:r>
        <w:rPr>
          <w:spacing w:val="-18"/>
        </w:rPr>
        <w:t xml:space="preserve"> </w:t>
      </w:r>
      <w:r>
        <w:t>решениях. При</w:t>
      </w:r>
      <w:r>
        <w:rPr>
          <w:spacing w:val="3"/>
        </w:rPr>
        <w:t xml:space="preserve"> </w:t>
      </w:r>
      <w:r>
        <w:t>этом</w:t>
      </w:r>
      <w:r>
        <w:rPr>
          <w:spacing w:val="6"/>
        </w:rPr>
        <w:t xml:space="preserve"> </w:t>
      </w:r>
      <w:r>
        <w:t>состав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порядок</w:t>
      </w:r>
      <w:r>
        <w:rPr>
          <w:spacing w:val="6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proofErr w:type="gramStart"/>
      <w:r>
        <w:t>указанных</w:t>
      </w:r>
      <w:proofErr w:type="gramEnd"/>
      <w:r>
        <w:rPr>
          <w:spacing w:val="6"/>
        </w:rPr>
        <w:t xml:space="preserve"> </w:t>
      </w:r>
      <w:r>
        <w:t>информационных</w:t>
      </w:r>
      <w:r>
        <w:rPr>
          <w:spacing w:val="7"/>
        </w:rPr>
        <w:t xml:space="preserve"> </w:t>
      </w:r>
      <w:r>
        <w:rPr>
          <w:spacing w:val="-2"/>
        </w:rPr>
        <w:t>электронных</w:t>
      </w:r>
    </w:p>
    <w:p w:rsidR="00EC3338" w:rsidRDefault="00C53912" w:rsidP="00382600">
      <w:pPr>
        <w:pStyle w:val="a3"/>
      </w:pPr>
      <w:r>
        <w:t>сообщений устанавливаются в соответствии с порядком хранения, обработки и</w:t>
      </w:r>
      <w:r>
        <w:rPr>
          <w:spacing w:val="40"/>
        </w:rPr>
        <w:t xml:space="preserve"> </w:t>
      </w:r>
      <w:r>
        <w:t>предоставления информации, содержащейся в ГИС ЖКХ.</w:t>
      </w:r>
    </w:p>
    <w:p w:rsidR="00EC3338" w:rsidRDefault="00EC3338">
      <w:pPr>
        <w:pStyle w:val="a3"/>
      </w:pPr>
    </w:p>
    <w:p w:rsidR="00EC3338" w:rsidRDefault="00C53912">
      <w:pPr>
        <w:pStyle w:val="a3"/>
        <w:ind w:left="1" w:right="280" w:firstLine="709"/>
        <w:jc w:val="both"/>
      </w:pPr>
      <w:r>
        <w:t>Настоящий Федеральный закон вступил в силу с 1 марта 2025 года, за исключением отдельных положений, вступающих в силу со дня официального опубликования настоящего Федерального закона.</w:t>
      </w:r>
    </w:p>
    <w:p w:rsidR="00EC3338" w:rsidRDefault="00C53912" w:rsidP="00382600">
      <w:pPr>
        <w:pStyle w:val="a3"/>
        <w:ind w:left="1" w:right="279" w:firstLine="709"/>
        <w:jc w:val="both"/>
        <w:rPr>
          <w:sz w:val="20"/>
        </w:rPr>
      </w:pPr>
      <w:proofErr w:type="gramStart"/>
      <w:r>
        <w:t>Собственники помещен</w:t>
      </w:r>
      <w:r>
        <w:t xml:space="preserve">ий в многоквартирном доме, принявшие до дня вступления в силу настоящего Федерального закона на общем собрании собственников помещений в многоквартирном доме решение об использовании иной информационной системы для проведения общего собрания собственников </w:t>
      </w:r>
      <w:r>
        <w:t>помещений в многоквартирном доме, вправе использовать такую информационную систему для проведения общих собраний собственников помещений в многоквартирном доме, если сообщения об их проведении были направлены собственникам помещений</w:t>
      </w:r>
      <w:proofErr w:type="gramEnd"/>
      <w:r>
        <w:t xml:space="preserve"> в многоквартирном доме </w:t>
      </w:r>
      <w:r>
        <w:t>до дня вступления в силу н</w:t>
      </w:r>
      <w:r w:rsidR="00382600">
        <w:t>астоящего Федерального закона.</w:t>
      </w:r>
    </w:p>
    <w:sectPr w:rsidR="00EC3338" w:rsidSect="00EC3338">
      <w:pgSz w:w="11910" w:h="16840"/>
      <w:pgMar w:top="480" w:right="425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3338"/>
    <w:rsid w:val="00382600"/>
    <w:rsid w:val="00C53912"/>
    <w:rsid w:val="00EC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33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3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3338"/>
    <w:rPr>
      <w:sz w:val="28"/>
      <w:szCs w:val="28"/>
    </w:rPr>
  </w:style>
  <w:style w:type="paragraph" w:styleId="a4">
    <w:name w:val="Title"/>
    <w:basedOn w:val="a"/>
    <w:uiPriority w:val="1"/>
    <w:qFormat/>
    <w:rsid w:val="00EC3338"/>
    <w:pPr>
      <w:spacing w:before="117"/>
      <w:ind w:left="501" w:right="589" w:firstLine="49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C3338"/>
  </w:style>
  <w:style w:type="paragraph" w:customStyle="1" w:styleId="TableParagraph">
    <w:name w:val="Table Paragraph"/>
    <w:basedOn w:val="a"/>
    <w:uiPriority w:val="1"/>
    <w:qFormat/>
    <w:rsid w:val="00EC3338"/>
  </w:style>
  <w:style w:type="paragraph" w:styleId="a6">
    <w:name w:val="Balloon Text"/>
    <w:basedOn w:val="a"/>
    <w:link w:val="a7"/>
    <w:uiPriority w:val="99"/>
    <w:semiHidden/>
    <w:unhideWhenUsed/>
    <w:rsid w:val="003826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6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Давыдкина Ксюша</cp:lastModifiedBy>
  <cp:revision>2</cp:revision>
  <dcterms:created xsi:type="dcterms:W3CDTF">2025-03-12T12:44:00Z</dcterms:created>
  <dcterms:modified xsi:type="dcterms:W3CDTF">2025-03-12T12:55:00Z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2025-03-12T00:00:00Z</vt:filetime>
  </property>
  <property fmtid="{D5CDD505-2E9C-101B-9397-08002B2CF9AE}" pid="5" name="Producer">
    <vt:lpwstr>Aspose.PDF for .NET 22.5.0</vt:lpwstr>
  </property>
</Properties>
</file>