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F7" w:rsidRDefault="00AE4E41" w:rsidP="00AE4E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Содержание, пределы осуществления, способы реализации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защиты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гарантированных законодательством Российской Федерации прав, свобод и законных интересов граждан, прав и  законных интересов юридических лиц, содержание обязанностей, граждан и юридических лиц и пределы исполнения таких обязанностей</w:t>
      </w:r>
    </w:p>
    <w:p w:rsidR="00AE4E41" w:rsidRPr="00AE4E41" w:rsidRDefault="00AE4E41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Граждане имеют право на получение бесплатной юридической помощи в случаях и в порядке, которые предусмотрены Федеральным законом от 21.11.2011 №324-ФЗ «О бесплатной юридической помощи в Российской Федерации», другими федеральными законами и законами субъектов Российской Федерации.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Оказание бесплатной юридической помощи основывается на следующих принципах: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- обеспечение реализации и защиты прав, свобод и законных интересов граждан;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- социальная справедливость и социальная ориентированность при оказании бесплатной юридической помощи;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- доступность бесплатной юридической помощи для граждан в установленных законодательством Российской Федерации случаях;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E4E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4E41">
        <w:rPr>
          <w:rFonts w:ascii="Times New Roman" w:hAnsi="Times New Roman"/>
          <w:sz w:val="28"/>
          <w:szCs w:val="28"/>
        </w:rPr>
        <w:t xml:space="preserve">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- установление требований к профессиональной квалификации лиц, оказывающих бесплатную юридическую помощь;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- свободный выбор гражданином государственной или негосударственной системы бесплатной юридической помощи;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- объективность, беспристрастность при оказании бесплатной юридической помощи и ее своевременность;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- равенство доступа граждан к получению бесплатной юридической помощи и недопущение дискриминации граждан при ее оказании;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- обеспечение конфиденциальности при оказании бесплатной юридической помощи.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Содержание права на обращения выражается в праве гражданина на безвозмездной основе, свободно и добровольно обращаться лично, а также направлять в письменной форме обращения в Учреждение, а также по адресам организаций, находящимся в ведении Учреждения.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Пределами осуществления гарантированных законодательством Российской Федерации прав гражданина является осуществление права на обращение, которое не должно нарушать права и свободы других лиц.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lastRenderedPageBreak/>
        <w:t>Право на оказание гражданам бесплатной юридической помощи реализуется посредством почтовой связи на бумажном носителе либо в форме электронных документов с использованием информационно-телекоммуникационной сети Интернет или его доставления лично гражданином; посредством проведения личного приема гражданина (путем проведения выездных мероприятий по оказанию гражданам бесплатной юридической помощи).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Способы защиты права на обращение: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- запрет преследования гражданина в связи с их обращением в Учреждение с критикой деятельности Учреждения (должностного лица) либо в целях восстановления или защиты своих прав, свобод и законных интересов либо прав, свобод и законных интересов других лиц;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- возможность обращения с жалобой на принятое по обращению решение или на действие (бездействие) в связи с рассмотрением обращения в административном порядке в соответствии с действующим законодательством;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- регламентация административных процедур по работе с обращениями и неукоснительность их соблюдения Учреждением;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-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 (не является разглашением сведений, содержащихся в обращении, направление письменного обращения в государственный орган или должностному лицу, в компетенцию которых входит решение поставленных в обращении вопросов).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Содержание обязанностей, связанных с реализацией права на письменное обращение, выражается в соблюдении требований к таким обращениям.</w:t>
      </w:r>
    </w:p>
    <w:p w:rsidR="00000EF7" w:rsidRPr="00AE4E41" w:rsidRDefault="00705673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="00000EF7" w:rsidRPr="00AE4E41">
          <w:rPr>
            <w:rFonts w:ascii="Times New Roman" w:hAnsi="Times New Roman"/>
            <w:sz w:val="28"/>
            <w:szCs w:val="28"/>
          </w:rPr>
          <w:t>Заявление об оказании бесплатной юридической помощи</w:t>
        </w:r>
      </w:hyperlink>
      <w:r w:rsidR="00000EF7" w:rsidRPr="00AE4E41">
        <w:rPr>
          <w:rFonts w:ascii="Times New Roman" w:hAnsi="Times New Roman"/>
          <w:sz w:val="28"/>
          <w:szCs w:val="28"/>
        </w:rPr>
        <w:t> подается или направляется в Учреждение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Интернет с приложением необходимых документов.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4E41">
        <w:rPr>
          <w:rFonts w:ascii="Times New Roman" w:hAnsi="Times New Roman"/>
          <w:sz w:val="28"/>
          <w:szCs w:val="28"/>
        </w:rPr>
        <w:t>В письменном обращении в гражданин в обязательном порядке указывает:</w:t>
      </w:r>
      <w:proofErr w:type="gramEnd"/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 xml:space="preserve">- наименование </w:t>
      </w:r>
      <w:proofErr w:type="gramStart"/>
      <w:r w:rsidRPr="00AE4E41"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AE4E41">
        <w:rPr>
          <w:rFonts w:ascii="Times New Roman" w:hAnsi="Times New Roman"/>
          <w:sz w:val="28"/>
          <w:szCs w:val="28"/>
        </w:rPr>
        <w:t xml:space="preserve"> в которое направляет письменное обращение; либо фамилия, имя, отчество соответствующего должностного лица, либо должность соответствующего лица;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- фамилия, имя, при наличии - отчество гражданина, почтовый адрес, по которому должны быть направлены ответ, уведомление о переадресации обращения, адрес электронной почты и телефон (при наличии);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- суть (основная мысль) предложения, заявления или жалобы и ставится личная подпись гражданина и дата;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lastRenderedPageBreak/>
        <w:t>- в случае необходимости в подтверждение своих доводов к письменному обращению гражданин прилагает соответствующие документы и материалы, либо их копии.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В обращении, которое гражданин направляет в форме электронного документа, гражданин в обязательном порядке указывает: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E4E41">
        <w:rPr>
          <w:rFonts w:ascii="Times New Roman" w:hAnsi="Times New Roman"/>
          <w:sz w:val="28"/>
          <w:szCs w:val="28"/>
        </w:rPr>
        <w:t>свои</w:t>
      </w:r>
      <w:proofErr w:type="gramEnd"/>
      <w:r w:rsidRPr="00AE4E41">
        <w:rPr>
          <w:rFonts w:ascii="Times New Roman" w:hAnsi="Times New Roman"/>
          <w:sz w:val="28"/>
          <w:szCs w:val="28"/>
        </w:rPr>
        <w:t xml:space="preserve">  фамилию, имя, отчество (последнее - при наличии),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- адрес электронной почты, по которому должны быть направлены ответ,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- уведомление о переадресации обращения.</w:t>
      </w: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EF7" w:rsidRPr="00AE4E41" w:rsidRDefault="00000EF7" w:rsidP="00AE4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E41">
        <w:rPr>
          <w:rFonts w:ascii="Times New Roman" w:hAnsi="Times New Roman"/>
          <w:sz w:val="28"/>
          <w:szCs w:val="28"/>
        </w:rPr>
        <w:t>Кроме того, гражданин вправе приложить к такому обращению необходимые документы и материалы в электронной форме.</w:t>
      </w:r>
    </w:p>
    <w:p w:rsidR="00C64652" w:rsidRPr="00AE4E41" w:rsidRDefault="00C64652" w:rsidP="00AE4E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64652" w:rsidRPr="00AE4E41" w:rsidSect="00AE4E41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C64652"/>
    <w:rsid w:val="00000EF7"/>
    <w:rsid w:val="001A31CD"/>
    <w:rsid w:val="00705673"/>
    <w:rsid w:val="009C6D08"/>
    <w:rsid w:val="00AE4E41"/>
    <w:rsid w:val="00C6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64652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000E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12.mintrudrb.ru/system/docs/20274/%D1%84%D0%BE%D1%80%D0%BC%D0%B0_%D0%B7%D0%B0%D1%8F%D0%B2%D0%BB%D0%B5%D0%BD%D0%B8%D1%8F_%D0%BE%D0%B1_%D0%BE%D0%BA%D0%B0%D0%B7%D0%B0%D0%BD%D0%B8%D0%B8_%D1%8E%D1%80%D0%B8%D0%B4%D0%B8%D1%87%D0%B5%D1%81%D0%BA%D0%BE%D0%B9_%D0%BF%D0%BE%D0%BC%D0%BE%D1%89%D0%B8.doc?1557290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Давыдкина Ксюша</cp:lastModifiedBy>
  <cp:revision>3</cp:revision>
  <dcterms:created xsi:type="dcterms:W3CDTF">2025-05-26T12:37:00Z</dcterms:created>
  <dcterms:modified xsi:type="dcterms:W3CDTF">2025-05-28T11:38:00Z</dcterms:modified>
</cp:coreProperties>
</file>